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Демоверсия промежуточной аттестации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экономике в 10 классе 2022-2023 уч. год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Существует несколько значений понятия «экономика». Что иллюстрирует экономику как хозяйство? 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открытие сети продовольственных гипермаркетов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объяснение причин роста инфляции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расчёт показателей государственного бюджета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прогнозирование спроса на товары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Какой признак отличает традиционную экономику? 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процветание фабричного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централизованное ценообразование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регулирование производства при помощи обычаев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преобладание частной собственности на средства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Готовность покупателей приобрести товар или услугу по определённой цене — это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предложение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номинальная стоимость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прибыль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спрос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Ресурсы, необходимые для поддержания жизнедеятельности и развития человека, предприятия (фирмы) и общества в целом, называют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издержками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экономическими способностями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производственными технологиями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экономическими благами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Доход в государственный бюджет приносит (-</w:t>
      </w:r>
      <w:proofErr w:type="spellStart"/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proofErr w:type="spellEnd"/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обслуживание государственного долга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дотации предприятиям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льготы общественным фондам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таможенные пошлины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Переполнение сферы обращения бумажными деньгами из-за их чрезмерного выпуска по сравнению с потребностями, выраженными в действительных деньгах — золоте, называется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дефицитом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инфляцией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девальвацией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конкуренцией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Что отличает предпринимательскую деятельность?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регулирование законодательством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обязательное использование труда наёмных работников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требование профессиональной подготовки участников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направленность на получение прибыли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«Основная проблема для экономики — это согласование безграничных и постоянно растущих потребностей людей с ограниченными ___________ (А) для их удовлетворения.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потребности? Это понятие весьма многозначно и исторически изменчиво. Это ___________ (Б) того, без чего нельзя поддерживать не только жизнь человека, но и его развитие как личности и как члена общества. Человек своей хозяйственной деятельностью научился удовлетворять свои разнообразные потребности, производя товары и услуги, т. е. экономические блага. При этом количество и качество этих благ непрерывно растет и меняется под влиянием технического ___________ (В), расширения кругозора людей, моды, рекламы и т. д. Таким образом, потребности все время растут. А для того, чтобы их 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удовлетворить, нужны ___________ (Г). Те из них, которые удается вовлечь в производство экономических благ, называются факторами производства. Постепенно наука расширяла свои представления о факторах, необходимых для производства благ. Сначала считалось, что главный ресурс, главный фактор — это ___________ (Д), что только сельское хозяйство может произвести необходимые блага. Позднее, в качестве непременного фактора признали ___________ (Е) в любой сфере материального производства, а не только в сельском хозяйстве. С именем К. Маркса связано признание ___________ (Ж) как важнейшего фактора экономического развития.»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tbl>
      <w:tblPr>
        <w:tblW w:w="900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63D01" w:rsidRPr="0034530B" w:rsidTr="000D075F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капитал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производство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возможности</w:t>
            </w:r>
          </w:p>
        </w:tc>
      </w:tr>
      <w:tr w:rsidR="00163D01" w:rsidRPr="0034530B" w:rsidTr="000D075F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ресурсы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прогресс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нехватка</w:t>
            </w:r>
          </w:p>
        </w:tc>
      </w:tr>
      <w:tr w:rsidR="00163D01" w:rsidRPr="0034530B" w:rsidTr="000D075F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информация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земля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3D01" w:rsidRPr="0034530B" w:rsidRDefault="00163D01" w:rsidP="00345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труд</w:t>
            </w:r>
          </w:p>
        </w:tc>
      </w:tr>
    </w:tbl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9.Установите соответствие между примерами и сферами экономической жизни, которые этими примерами иллюстрируются: к каждой позиции, данной в первом столбце, подберите соответствующую позицию из второго столбца.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 использование в быту отопления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оказание страховых услуг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 изготовление продуктов массового спроса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получение благ, находящихся в семейной собственности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пользование общественными благами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ЭКОНОМИЧЕСКОЙ ЖИЗНИ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сфера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сфера потребления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Установите соответствие между характеристиками и факторами производства: к каждой позиции, данной в первом столбце, подберите соответствующую позицию из второго столбца.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 условное название всех видов природных ресурсов, пригодных для производства экономических благ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созданные человеком средства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 объём денежной массы, которой располагают субъекты экономики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непосредственное использование физических и умственных способностей людей в процессе создания экономических благ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факторный доход — заработная плата работника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ПРОИЗВОДСТВА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земля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труд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капитал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Установите соответствие между примерами и типами экономических систем: к каждой позиции, данной в первом столбце, подберите соответствующую позицию из второго столбца.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 основа экономики страны Z — сельское хозяйство, земля принадлежит родовым общинам и ими обрабатывается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 в стране А государство централизованно распределяет факторы производства и устанавливает цены товаров и услуг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 в стране F производители соревнуются за наиболее выгодные условия производства и продажи товаров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в стране С в условиях свободы предпринимательства у потребителей есть широчайший выбор товаров и услуг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единственным производителем и продавцом товаров и услуг в стране G является государство, частное предпринимательство находится под запретом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ЭКОНОМИЧЕСКИХ СИСТЕМ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командная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традиционная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рыночная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 рынке представлен только один производитель электроэнергии, поставляющий её фирмам и в жилой сектор области Z. Выберите в приведённом ниже списке характеристики данного рынка и запишите цифры, под которыми они указаны.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олигополия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рынок услуг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региональный рынок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рынок товаров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монополия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рыночный дефицит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Установите соответствие между видами издержек и затратами фирмы: к каждой позиции, данной в первом столбце, подберите соответствующую позицию из второго столбца.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 ФИРМЫ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арендная плата за здание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расходы на упаковочный материал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заработная плата бухгалтера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сдельная зарплата рабочих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расходы на перевозку продукции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ИЗДЕРЖЕК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постоянные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переменные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Установите соответствие между видом банка и банковскими функциями: к каждой позиции, данной в первом столбце, подберите соответствующую позицию из второго столбца.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БАНКОВ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денежная эмиссия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кредитование предприятий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мобилизация свободных денежных средств населения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хранение золотовалютных резервов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расчетно-кассовое обслуживание клиентов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БАНКОВ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Банк России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коммерческие банки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Выберите верные суждения об источниках финансирования бизнеса и запишите цифры, под которыми они указаны.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Финансирование — это способ обеспечения предприятия денежными средствами.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Основной недостаток самофинансирования бизнеса связан с ограниченностью имеющихся у его владельцев средств.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Внешнее финансирование бизнеса может осуществляться путём выпуска акций предприятия.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Внешние источники финансирования — это источники поступления денежных средств, которые образованы за счёт результатов предпринимательской деятельности предприятия.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Главный внешний источник финансирования фирмы — её прибыль.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Пётр Фёдорович вкладывает свои сбережения в приобретение различных ценных бумаг. Найдите в приведённом ниже списке ценные бумаги, которые он может приобрести в соответствии с Гражданским кодексом РФ‚ и запишите цифры, под которыми они указаны.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инвестиционный пай паевого инвестиционного фонда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договор о страховании имущества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банкноты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купоны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облигации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акции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Граждане страны Z обычно долго ищут работу по специальности, не соглашаясь ни на какую другую. Государственная служба занятости предлагает различные варианты переобучения с последующим трудоустройством, однако эта услуга мало востребована. Выберите в приведённом ниже списке характеристики безработицы в стране Z и запишите цифры, под которыми они указаны.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сезонная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скрытая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фрикционная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добровольная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циклическая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открытая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Дайте определения понятиям: Фирма, монополия, экономические издержки, менеджмент. 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2 ключевых признака понятия.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</w:p>
    <w:p w:rsidR="00163D01" w:rsidRPr="0034530B" w:rsidRDefault="00163D01" w:rsidP="0034530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E08975C" wp14:editId="1AA362EA">
            <wp:extent cx="1152525" cy="847725"/>
            <wp:effectExtent l="0" t="0" r="9525" b="9525"/>
            <wp:docPr id="1" name="Рисунок 1" descr="https://soc-ege.sdamgia.ru/get_file?id=106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oc-ege.sdamgia.ru/get_file?id=10637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графике изображено изменение ситуации на потребительском рынке обуви из </w:t>
      </w:r>
      <w:proofErr w:type="spellStart"/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экокожи</w:t>
      </w:r>
      <w:proofErr w:type="spellEnd"/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стране </w:t>
      </w:r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Z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Кривая спроса переместилась из положения </w:t>
      </w:r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положение </w:t>
      </w:r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(На графике </w:t>
      </w:r>
      <w:proofErr w:type="gramStart"/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 —</w:t>
      </w:r>
      <w:proofErr w:type="gramEnd"/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товара; </w:t>
      </w:r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Q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 —количество товара).</w:t>
      </w:r>
    </w:p>
    <w:p w:rsidR="00163D01" w:rsidRPr="0034530B" w:rsidRDefault="00163D01" w:rsidP="00345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63D01" w:rsidRPr="0034530B" w:rsidRDefault="00163D01" w:rsidP="0034530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изменилась равновесная цена?</w:t>
      </w:r>
    </w:p>
    <w:p w:rsidR="00163D01" w:rsidRPr="0034530B" w:rsidRDefault="00163D01" w:rsidP="0034530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могло вызвать изменение спроса? Укажите любое одно обстоятельство (фактор) и объясните его влияние на спрос.</w:t>
      </w:r>
    </w:p>
    <w:p w:rsidR="00163D01" w:rsidRPr="0034530B" w:rsidRDefault="00163D01" w:rsidP="0034530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4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Объяснение должно быть дано применительно к рынку, указанному в тексте задания.</w:t>
      </w: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63D01" w:rsidRPr="0034530B" w:rsidRDefault="00163D01" w:rsidP="0034530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изменятся предложение и равновесная цена на данном рынке, если при прочих равных условиях будут снижены налоги на производство товаров из искусственного сырья, позволяющего экономить природные ресурсы?</w:t>
      </w: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D01" w:rsidRPr="0034530B" w:rsidRDefault="00163D01" w:rsidP="0034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Pr="003453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Используя обществоведческие знания, составьте сложный план, позволяющий раскрыть по существу тему «Роль государства в рыночной экономике». План должен содержать не менее трех пунктов, из которых два или более детализированы в подпунктах.</w:t>
      </w:r>
    </w:p>
    <w:p w:rsidR="00163D01" w:rsidRPr="0034530B" w:rsidRDefault="00163D01" w:rsidP="003453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310" w:rsidRPr="0034530B" w:rsidRDefault="00163D01" w:rsidP="003453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Ключи</w:t>
      </w:r>
    </w:p>
    <w:p w:rsidR="00583667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lastRenderedPageBreak/>
        <w:t>1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3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4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4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4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2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4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 xml:space="preserve"> 4653891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22121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12322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213311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45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12122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12112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123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156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30B">
        <w:rPr>
          <w:rFonts w:ascii="Times New Roman" w:hAnsi="Times New Roman" w:cs="Times New Roman"/>
          <w:sz w:val="24"/>
          <w:szCs w:val="24"/>
        </w:rPr>
        <w:t>346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453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Фи́рма</w:t>
      </w:r>
      <w:proofErr w:type="spell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 </w:t>
      </w:r>
      <w:r w:rsidRPr="003453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это</w:t>
      </w: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единица предпринимательской деятельности, оформленная юридически и реализующая собственные интересы посредством производства и продажи товаров и услуг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Монополия – это </w:t>
      </w:r>
      <w:r w:rsidRPr="003453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рыночная структура, при которой контроль над определенной отраслью экономики оказывается в руках одного субъекта</w:t>
      </w: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Экономические издержки — это </w:t>
      </w:r>
      <w:r w:rsidRPr="003453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совокупные хозяйственные затраты, которые понесло предприятие во время производственного процесса</w:t>
      </w: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Менеджмент— это </w:t>
      </w:r>
      <w:r w:rsidRPr="003453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совокупность современных технологий, принципов, методов, средств и форм управления, направленных на повышение эффективности работы различных предприятий</w:t>
      </w: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Р.ц</w:t>
      </w:r>
      <w:proofErr w:type="spell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увеличивается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Назвать фактор и дать объяснение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Предложение увеличится, </w:t>
      </w:r>
      <w:proofErr w:type="spell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р.ц</w:t>
      </w:r>
      <w:proofErr w:type="spell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упадет</w:t>
      </w:r>
    </w:p>
    <w:p w:rsidR="0034530B" w:rsidRPr="0034530B" w:rsidRDefault="0034530B" w:rsidP="003453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  Понятие экономической политики государства.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  Эко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номические функции государства: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  защита</w:t>
      </w:r>
      <w:proofErr w:type="gram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конкуре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нтной среды;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  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правовое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регулирование рынка;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  произво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дство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общественных благ и т. д.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  Методы государственного ре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гулирования рыночной экономики: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  косвенные</w:t>
      </w:r>
      <w:proofErr w:type="gram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(фис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кальная и монетарная политика);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  п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рямые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(правовое регулирование).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  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нструменты монетарной политики: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  измен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ение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ключевой (учетной) ставки;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  измене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норм обязательных резервов;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  операции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открытом рынке.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  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нструменты фискальной политики: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  изменение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ставок налогов;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  изменение</w:t>
      </w:r>
      <w:proofErr w:type="gramEnd"/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бюджетных расходо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в.</w:t>
      </w:r>
    </w:p>
    <w:p w:rsidR="0034530B" w:rsidRPr="0034530B" w:rsidRDefault="0034530B" w:rsidP="0034530B">
      <w:pPr>
        <w:pStyle w:val="a3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53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  Приоритет косвенных методов регулирования экономики.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Критерии оценивания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 1-7 1 балл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Задания 8-17 2 балла за полностью правильный ответ, 1 ошибка 1 балл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Задание 18 4 балла (по 1 баллу за каждое правильное определение)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Здание 19 3 балла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Задание 20 4 балла</w:t>
      </w:r>
    </w:p>
    <w:p w:rsid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Итого:</w:t>
      </w:r>
      <w:r w:rsidR="00F71D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38 баллов</w:t>
      </w:r>
    </w:p>
    <w:p w:rsidR="00F71DD1" w:rsidRDefault="00F71DD1" w:rsidP="00F71DD1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71DD1" w:rsidRPr="00F71DD1" w:rsidRDefault="00F71DD1" w:rsidP="00F71DD1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«5» 36-38 баллов</w:t>
      </w:r>
    </w:p>
    <w:p w:rsidR="00F71DD1" w:rsidRDefault="00F71DD1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«4» 30-35 баллов</w:t>
      </w:r>
    </w:p>
    <w:p w:rsidR="00F71DD1" w:rsidRDefault="00F71DD1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«3» 21- 29 баллов</w:t>
      </w:r>
    </w:p>
    <w:p w:rsidR="00F71DD1" w:rsidRDefault="00F71DD1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«2» 0-20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баллов</w:t>
      </w:r>
    </w:p>
    <w:p w:rsidR="0034530B" w:rsidRPr="0034530B" w:rsidRDefault="0034530B" w:rsidP="0034530B">
      <w:pPr>
        <w:pStyle w:val="a3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34530B" w:rsidRPr="00345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3107B"/>
    <w:multiLevelType w:val="hybridMultilevel"/>
    <w:tmpl w:val="1B088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D01"/>
    <w:rsid w:val="00163D01"/>
    <w:rsid w:val="0034530B"/>
    <w:rsid w:val="00583667"/>
    <w:rsid w:val="008D6310"/>
    <w:rsid w:val="00F7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BA11"/>
  <w15:chartTrackingRefBased/>
  <w15:docId w15:val="{E9486000-A69E-4982-8EE5-BBF3D6F5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2023-04-27T12:08:00Z</dcterms:created>
  <dcterms:modified xsi:type="dcterms:W3CDTF">2023-05-02T10:37:00Z</dcterms:modified>
</cp:coreProperties>
</file>